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36F7C" w14:textId="10C5DEE8" w:rsidR="005E30D3" w:rsidRDefault="005E30D3" w:rsidP="582583AD">
      <w:pPr>
        <w:pStyle w:val="Titolo3"/>
        <w:rPr>
          <w:b/>
          <w:bCs/>
        </w:rPr>
      </w:pPr>
    </w:p>
    <w:p w14:paraId="72A3D3EC" w14:textId="780B438C" w:rsidR="005E30D3" w:rsidRDefault="005E30D3" w:rsidP="582583AD">
      <w:pPr>
        <w:pStyle w:val="Corpotesto"/>
        <w:spacing w:before="9"/>
        <w:rPr>
          <w:sz w:val="15"/>
          <w:szCs w:val="15"/>
        </w:rPr>
      </w:pPr>
    </w:p>
    <w:p w14:paraId="6F45EC09" w14:textId="77777777" w:rsidR="004A6A5C" w:rsidRDefault="004A6A5C" w:rsidP="0F09CC2C">
      <w:pPr>
        <w:pStyle w:val="Corpotesto"/>
        <w:spacing w:before="9"/>
        <w:rPr>
          <w:sz w:val="15"/>
          <w:szCs w:val="15"/>
        </w:rPr>
      </w:pPr>
    </w:p>
    <w:p w14:paraId="7C1AED90" w14:textId="1E840EF7" w:rsidR="005E30D3" w:rsidRPr="001D6E2D" w:rsidRDefault="003320C2" w:rsidP="001D6E2D">
      <w:pPr>
        <w:jc w:val="center"/>
      </w:pPr>
      <w:r>
        <w:rPr>
          <w:color w:val="0000FF"/>
        </w:rPr>
        <w:t>IL</w:t>
      </w:r>
      <w:r w:rsidR="00A009F7" w:rsidRPr="00A009F7">
        <w:rPr>
          <w:color w:val="0000FF"/>
        </w:rPr>
        <w:t xml:space="preserve"> TITOLARE DELLA SEDE AICS DI</w:t>
      </w:r>
      <w:r w:rsidR="00C10938">
        <w:rPr>
          <w:color w:val="0000FF"/>
        </w:rPr>
        <w:t xml:space="preserve"> </w:t>
      </w:r>
    </w:p>
    <w:p w14:paraId="0D0B940D" w14:textId="77777777" w:rsidR="005E30D3" w:rsidRDefault="005E30D3" w:rsidP="001D6E2D">
      <w:pPr>
        <w:pStyle w:val="Corpotesto"/>
        <w:jc w:val="center"/>
        <w:rPr>
          <w:sz w:val="26"/>
          <w:szCs w:val="26"/>
        </w:rPr>
      </w:pPr>
    </w:p>
    <w:p w14:paraId="0E27B00A" w14:textId="77777777" w:rsidR="005E30D3" w:rsidRDefault="005E30D3" w:rsidP="0F09CC2C">
      <w:pPr>
        <w:pStyle w:val="Corpotesto"/>
        <w:spacing w:before="8"/>
        <w:rPr>
          <w:sz w:val="29"/>
          <w:szCs w:val="29"/>
        </w:rPr>
      </w:pPr>
    </w:p>
    <w:p w14:paraId="49A2F8BF" w14:textId="7D03422E" w:rsidR="005E30D3" w:rsidRDefault="007E6F3E" w:rsidP="008A283B">
      <w:pPr>
        <w:pStyle w:val="Corpotesto"/>
        <w:spacing w:before="1"/>
        <w:ind w:left="851" w:right="114" w:hanging="811"/>
        <w:jc w:val="both"/>
      </w:pPr>
      <w:r w:rsidRPr="0F09CC2C">
        <w:rPr>
          <w:b/>
          <w:bCs/>
        </w:rPr>
        <w:t>VISTA</w:t>
      </w:r>
      <w:r w:rsidRPr="0F09CC2C">
        <w:rPr>
          <w:b/>
          <w:bCs/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agosto</w:t>
      </w:r>
      <w:r>
        <w:rPr>
          <w:spacing w:val="1"/>
        </w:rPr>
        <w:t xml:space="preserve"> </w:t>
      </w:r>
      <w:r>
        <w:t>2014,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125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“</w:t>
      </w:r>
      <w:r w:rsidRPr="000228A7">
        <w:rPr>
          <w:i/>
          <w:iCs/>
        </w:rPr>
        <w:t>Disciplina</w:t>
      </w:r>
      <w:r w:rsidRPr="000228A7">
        <w:rPr>
          <w:i/>
          <w:iCs/>
          <w:spacing w:val="1"/>
        </w:rPr>
        <w:t xml:space="preserve"> </w:t>
      </w:r>
      <w:r w:rsidRPr="000228A7">
        <w:rPr>
          <w:i/>
          <w:iCs/>
        </w:rPr>
        <w:t>generale</w:t>
      </w:r>
      <w:r w:rsidRPr="000228A7">
        <w:rPr>
          <w:i/>
          <w:iCs/>
          <w:spacing w:val="1"/>
        </w:rPr>
        <w:t xml:space="preserve"> </w:t>
      </w:r>
      <w:r w:rsidRPr="000228A7">
        <w:rPr>
          <w:i/>
          <w:iCs/>
        </w:rPr>
        <w:t>sulla</w:t>
      </w:r>
      <w:r w:rsidRPr="000228A7">
        <w:rPr>
          <w:i/>
          <w:iCs/>
          <w:spacing w:val="1"/>
        </w:rPr>
        <w:t xml:space="preserve"> </w:t>
      </w:r>
      <w:r w:rsidRPr="000228A7">
        <w:rPr>
          <w:i/>
          <w:iCs/>
        </w:rPr>
        <w:t>cooperazione</w:t>
      </w:r>
      <w:r w:rsidRPr="000228A7">
        <w:rPr>
          <w:i/>
          <w:iCs/>
          <w:spacing w:val="1"/>
        </w:rPr>
        <w:t xml:space="preserve"> </w:t>
      </w:r>
      <w:r w:rsidRPr="000228A7">
        <w:rPr>
          <w:i/>
          <w:iCs/>
        </w:rPr>
        <w:t>internazionale per lo sviluppo</w:t>
      </w:r>
      <w:r>
        <w:t xml:space="preserve">” e, in particolare, </w:t>
      </w:r>
      <w:r w:rsidR="00D7799E">
        <w:t xml:space="preserve">l’art. 10 che disciplina gli interventi internazionali di emergenza umanitaria, </w:t>
      </w:r>
      <w:r>
        <w:t>l’art. 17 che istituisce e definisce i compiti</w:t>
      </w:r>
      <w:r>
        <w:rPr>
          <w:spacing w:val="1"/>
        </w:rPr>
        <w:t xml:space="preserve"> </w:t>
      </w:r>
      <w:r>
        <w:t>dell’Agenzia Italiana per la Cooperazione allo Sviluppo</w:t>
      </w:r>
      <w:r w:rsidR="00794A9E">
        <w:t xml:space="preserve"> (</w:t>
      </w:r>
      <w:r w:rsidR="000228A7">
        <w:t xml:space="preserve">di seguito, anche </w:t>
      </w:r>
      <w:r w:rsidR="00794A9E">
        <w:t>AICS)</w:t>
      </w:r>
      <w:r>
        <w:t xml:space="preserve"> e l’art. 18 che attribuisce </w:t>
      </w:r>
      <w:r w:rsidR="000228A7">
        <w:t xml:space="preserve">all’Agenzia autonomia </w:t>
      </w:r>
      <w:r>
        <w:t>organizzativa,</w:t>
      </w:r>
      <w:r>
        <w:rPr>
          <w:spacing w:val="-1"/>
        </w:rPr>
        <w:t xml:space="preserve"> </w:t>
      </w:r>
      <w:r>
        <w:t>regolamentare,</w:t>
      </w:r>
      <w:r>
        <w:rPr>
          <w:spacing w:val="-1"/>
        </w:rPr>
        <w:t xml:space="preserve"> </w:t>
      </w:r>
      <w:r>
        <w:t>amministrativa,</w:t>
      </w:r>
      <w:r>
        <w:rPr>
          <w:spacing w:val="-1"/>
        </w:rPr>
        <w:t xml:space="preserve"> </w:t>
      </w:r>
      <w:r>
        <w:t>patrimoniale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bilancio;</w:t>
      </w:r>
    </w:p>
    <w:p w14:paraId="48B6B291" w14:textId="77777777" w:rsidR="00794A9E" w:rsidRDefault="00794A9E" w:rsidP="008A283B">
      <w:pPr>
        <w:pStyle w:val="Corpotesto"/>
        <w:spacing w:before="1"/>
        <w:ind w:left="851" w:right="114" w:hanging="811"/>
        <w:jc w:val="both"/>
      </w:pPr>
    </w:p>
    <w:p w14:paraId="3CE06BD3" w14:textId="77777777" w:rsidR="00794A9E" w:rsidRDefault="00794A9E" w:rsidP="008A283B">
      <w:pPr>
        <w:pStyle w:val="Corpotesto"/>
        <w:spacing w:before="1"/>
        <w:ind w:left="851" w:right="114" w:hanging="811"/>
        <w:jc w:val="both"/>
      </w:pPr>
      <w:r w:rsidRPr="00794A9E">
        <w:rPr>
          <w:b/>
          <w:bCs/>
        </w:rPr>
        <w:t>VISTO</w:t>
      </w:r>
      <w:r>
        <w:tab/>
        <w:t>il Decreto 22 luglio 2015, n. 113, adottato dal Ministro degli Affari Esteri e della Cooperazione Internazionale di concerto con il Ministro della Economia e delle Finanze recante lo “</w:t>
      </w:r>
      <w:r w:rsidRPr="000228A7">
        <w:rPr>
          <w:i/>
          <w:iCs/>
        </w:rPr>
        <w:t>Statuto dell’Agenzia italiana per la cooperazione allo sviluppo</w:t>
      </w:r>
      <w:r>
        <w:t>”;</w:t>
      </w:r>
    </w:p>
    <w:p w14:paraId="08954B22" w14:textId="77777777" w:rsidR="00794A9E" w:rsidRDefault="00794A9E" w:rsidP="008A283B">
      <w:pPr>
        <w:pStyle w:val="Corpotesto"/>
        <w:spacing w:before="1"/>
        <w:ind w:left="851" w:right="114" w:hanging="811"/>
        <w:jc w:val="both"/>
      </w:pPr>
    </w:p>
    <w:p w14:paraId="627003C8" w14:textId="77777777" w:rsidR="00794A9E" w:rsidRDefault="00794A9E" w:rsidP="008A283B">
      <w:pPr>
        <w:pStyle w:val="Corpotesto"/>
        <w:spacing w:before="1"/>
        <w:ind w:left="851" w:right="114" w:hanging="811"/>
        <w:jc w:val="both"/>
      </w:pPr>
      <w:r w:rsidRPr="00794A9E">
        <w:rPr>
          <w:b/>
          <w:bCs/>
        </w:rPr>
        <w:t>VISTO</w:t>
      </w:r>
      <w:r>
        <w:t xml:space="preserve"> </w:t>
      </w:r>
      <w:r>
        <w:tab/>
        <w:t xml:space="preserve">il Decreto del Ministro degli Affari Esteri e della Cooperazione Internazionale del 15 dicembre 2015, n. 2438, registrato alla </w:t>
      </w:r>
      <w:proofErr w:type="gramStart"/>
      <w:r>
        <w:t>Corte dei Conti</w:t>
      </w:r>
      <w:proofErr w:type="gramEnd"/>
      <w:r>
        <w:t xml:space="preserve"> il 21 dicembre 2015 – Reg. </w:t>
      </w:r>
      <w:proofErr w:type="spellStart"/>
      <w:r>
        <w:t>prev</w:t>
      </w:r>
      <w:proofErr w:type="spellEnd"/>
      <w:r>
        <w:t>. 3151, recante “</w:t>
      </w:r>
      <w:r w:rsidRPr="000228A7">
        <w:rPr>
          <w:i/>
          <w:iCs/>
        </w:rPr>
        <w:t>Regolamento di organizzazione dell'Agenzia italiana per la cooperazione allo sviluppo</w:t>
      </w:r>
      <w:r>
        <w:t xml:space="preserve">”, come modificato dal Decreto ministeriale 29 aprile 2016, n. 893, registrato alla </w:t>
      </w:r>
      <w:proofErr w:type="gramStart"/>
      <w:r>
        <w:t>Corte dei Conti</w:t>
      </w:r>
      <w:proofErr w:type="gramEnd"/>
      <w:r>
        <w:t xml:space="preserve"> il 25 maggio 2016 – Reg. </w:t>
      </w:r>
      <w:proofErr w:type="spellStart"/>
      <w:r>
        <w:t>prev</w:t>
      </w:r>
      <w:proofErr w:type="spellEnd"/>
      <w:r>
        <w:t xml:space="preserve">. 1418, e da ultimo dal Decreto ministeriale 13 febbraio 2020, n. 4613/411, registrato alla </w:t>
      </w:r>
      <w:proofErr w:type="gramStart"/>
      <w:r>
        <w:t>Corte dei Conti</w:t>
      </w:r>
      <w:proofErr w:type="gramEnd"/>
      <w:r>
        <w:t xml:space="preserve"> il 2 marzo 2020 – Reg. </w:t>
      </w:r>
      <w:proofErr w:type="spellStart"/>
      <w:r>
        <w:t>Prev</w:t>
      </w:r>
      <w:proofErr w:type="spellEnd"/>
      <w:r>
        <w:t>. 370;</w:t>
      </w:r>
    </w:p>
    <w:p w14:paraId="7E4E04D7" w14:textId="77777777" w:rsidR="00794A9E" w:rsidRDefault="00794A9E" w:rsidP="008A283B">
      <w:pPr>
        <w:pStyle w:val="Corpotesto"/>
        <w:spacing w:before="1"/>
        <w:ind w:left="851" w:right="114" w:hanging="811"/>
        <w:jc w:val="both"/>
      </w:pPr>
    </w:p>
    <w:p w14:paraId="5FA69E12" w14:textId="121CAF9C" w:rsidR="00794A9E" w:rsidRDefault="00794A9E" w:rsidP="008A283B">
      <w:pPr>
        <w:pStyle w:val="Corpotesto"/>
        <w:spacing w:before="1"/>
        <w:ind w:left="851" w:right="114" w:hanging="811"/>
        <w:jc w:val="both"/>
      </w:pPr>
      <w:r w:rsidRPr="00794A9E">
        <w:rPr>
          <w:b/>
          <w:bCs/>
        </w:rPr>
        <w:t>VISTO</w:t>
      </w:r>
      <w:r>
        <w:tab/>
        <w:t xml:space="preserve">il Decreto 15 dicembre 2015, n. 1002/2500 adottato dal Ministro degli Affari Esteri e della Cooperazione Internazionale di concerto con il Ministro della Economia e delle Finanze, registrato alla </w:t>
      </w:r>
      <w:proofErr w:type="gramStart"/>
      <w:r>
        <w:t>Corte dei Conti</w:t>
      </w:r>
      <w:proofErr w:type="gramEnd"/>
      <w:r>
        <w:t xml:space="preserve"> in data 11 gennaio 2016 – Reg. </w:t>
      </w:r>
      <w:proofErr w:type="spellStart"/>
      <w:r>
        <w:t>Prev</w:t>
      </w:r>
      <w:proofErr w:type="spellEnd"/>
      <w:r>
        <w:t>. n. 49, recante il “</w:t>
      </w:r>
      <w:r w:rsidRPr="000228A7">
        <w:rPr>
          <w:i/>
          <w:iCs/>
        </w:rPr>
        <w:t>Regolamento interno di contabilità dell’Agenzia italiana per la cooperazione allo sviluppo</w:t>
      </w:r>
      <w:r>
        <w:t>”;</w:t>
      </w:r>
    </w:p>
    <w:p w14:paraId="3DEEC669" w14:textId="77777777" w:rsidR="005E30D3" w:rsidRDefault="005E30D3" w:rsidP="008A283B">
      <w:pPr>
        <w:pStyle w:val="Corpotesto"/>
        <w:ind w:left="851" w:hanging="811"/>
        <w:rPr>
          <w:sz w:val="16"/>
          <w:szCs w:val="16"/>
        </w:rPr>
      </w:pPr>
    </w:p>
    <w:p w14:paraId="56EF0099" w14:textId="379B7511" w:rsidR="005E30D3" w:rsidRDefault="6F0C8EB0" w:rsidP="008A283B">
      <w:pPr>
        <w:pStyle w:val="Corpotesto"/>
        <w:spacing w:before="2"/>
        <w:ind w:left="851" w:hanging="811"/>
        <w:jc w:val="both"/>
      </w:pPr>
      <w:r w:rsidRPr="00606270">
        <w:rPr>
          <w:b/>
        </w:rPr>
        <w:t xml:space="preserve"> VISTO</w:t>
      </w:r>
      <w:r w:rsidRPr="00606270">
        <w:t xml:space="preserve"> il</w:t>
      </w:r>
      <w:r w:rsidR="4201BD96" w:rsidRPr="00606270">
        <w:t xml:space="preserve"> Decreto del Presidente del </w:t>
      </w:r>
      <w:proofErr w:type="gramStart"/>
      <w:r w:rsidR="4201BD96" w:rsidRPr="00606270">
        <w:t>Consiglio dei Ministri</w:t>
      </w:r>
      <w:proofErr w:type="gramEnd"/>
      <w:r w:rsidR="4201BD96" w:rsidRPr="00606270">
        <w:t xml:space="preserve"> del 23 novembre 2023, n. 4142 con il quale è stato conferito al dott. Marco Riccardo Rusconi l’incarico di Direttore dell’Agenzia italiana per la cooperazione allo sviluppo, registrato alla </w:t>
      </w:r>
      <w:proofErr w:type="gramStart"/>
      <w:r w:rsidR="4201BD96" w:rsidRPr="00606270">
        <w:t>Corte dei Conti</w:t>
      </w:r>
      <w:proofErr w:type="gramEnd"/>
      <w:r w:rsidR="4201BD96" w:rsidRPr="00606270">
        <w:t xml:space="preserve"> il 7 dicembre 2023 – Reg. </w:t>
      </w:r>
      <w:proofErr w:type="spellStart"/>
      <w:r w:rsidR="4201BD96" w:rsidRPr="00606270">
        <w:t>Prev</w:t>
      </w:r>
      <w:proofErr w:type="spellEnd"/>
      <w:r w:rsidR="4201BD96" w:rsidRPr="00606270">
        <w:t>. n. 3184;</w:t>
      </w:r>
    </w:p>
    <w:p w14:paraId="06B84974" w14:textId="77777777" w:rsidR="00D7799E" w:rsidRDefault="00D7799E" w:rsidP="008A283B">
      <w:pPr>
        <w:pStyle w:val="Corpotesto"/>
        <w:spacing w:before="2"/>
        <w:ind w:left="851" w:hanging="811"/>
        <w:jc w:val="both"/>
      </w:pPr>
    </w:p>
    <w:p w14:paraId="62DE6814" w14:textId="5B59D9A6" w:rsidR="00D7799E" w:rsidRDefault="00D7799E" w:rsidP="008A283B">
      <w:pPr>
        <w:pStyle w:val="Corpotesto"/>
        <w:spacing w:before="2"/>
        <w:ind w:left="851" w:hanging="811"/>
        <w:jc w:val="both"/>
      </w:pPr>
      <w:bookmarkStart w:id="0" w:name="_Hlk171002765"/>
      <w:r w:rsidRPr="00606270">
        <w:rPr>
          <w:b/>
        </w:rPr>
        <w:t>VIST</w:t>
      </w:r>
      <w:r>
        <w:rPr>
          <w:b/>
        </w:rPr>
        <w:t>A</w:t>
      </w:r>
      <w:r w:rsidRPr="00606270">
        <w:t xml:space="preserve"> </w:t>
      </w:r>
      <w:r w:rsidRPr="00606270">
        <w:tab/>
      </w:r>
      <w:r>
        <w:t>la Delibera n. 49 del 5 febbraio 2018 del Comitato Congiunto per la Cooperazione allo Sviluppo del Ministero degli Affari Esteri e della Cooperazione Internazionale recante “</w:t>
      </w:r>
      <w:r>
        <w:rPr>
          <w:i/>
          <w:iCs/>
        </w:rPr>
        <w:t>Procedure per l’affidamento di progetti di aiuto umanitario ai soggetti non profit</w:t>
      </w:r>
      <w:bookmarkEnd w:id="0"/>
      <w:r>
        <w:t>”;</w:t>
      </w:r>
    </w:p>
    <w:p w14:paraId="21C95BEF" w14:textId="77777777" w:rsidR="008A283B" w:rsidRDefault="008A283B" w:rsidP="008A283B">
      <w:pPr>
        <w:pStyle w:val="Corpotesto"/>
        <w:spacing w:before="2"/>
        <w:ind w:left="851" w:hanging="811"/>
        <w:jc w:val="both"/>
      </w:pPr>
    </w:p>
    <w:p w14:paraId="069F1611" w14:textId="4C474B3C" w:rsidR="008A283B" w:rsidRDefault="008A283B" w:rsidP="008A283B">
      <w:pPr>
        <w:pStyle w:val="Corpotesto"/>
        <w:spacing w:before="2"/>
        <w:ind w:left="851" w:hanging="811"/>
        <w:jc w:val="both"/>
      </w:pPr>
      <w:r w:rsidRPr="00606270">
        <w:rPr>
          <w:b/>
        </w:rPr>
        <w:t>VIST</w:t>
      </w:r>
      <w:r>
        <w:rPr>
          <w:b/>
        </w:rPr>
        <w:t>A</w:t>
      </w:r>
      <w:r w:rsidRPr="00606270">
        <w:t xml:space="preserve"> </w:t>
      </w:r>
      <w:r w:rsidRPr="00606270">
        <w:tab/>
      </w:r>
      <w:r>
        <w:t>la Determina n. 366 del 7 febbraio 2024 del Direttore dell’AICS recante “</w:t>
      </w:r>
      <w:r w:rsidRPr="008A283B">
        <w:rPr>
          <w:i/>
          <w:iCs/>
        </w:rPr>
        <w:t>Determina di adozione delle nuove procedure per la gestione delle iniziative a dono di cooperazione allo sviluppo e di emergenza</w:t>
      </w:r>
      <w:r>
        <w:t xml:space="preserve">”; </w:t>
      </w:r>
    </w:p>
    <w:p w14:paraId="10219573" w14:textId="3087F54C" w:rsidR="00D960CF" w:rsidRDefault="00D960CF" w:rsidP="00D960CF">
      <w:pPr>
        <w:pStyle w:val="Corpotesto"/>
        <w:spacing w:before="2"/>
        <w:ind w:left="851" w:hanging="811"/>
        <w:jc w:val="both"/>
      </w:pPr>
      <w:r>
        <w:rPr>
          <w:b/>
        </w:rPr>
        <w:t xml:space="preserve">VISTA </w:t>
      </w:r>
      <w:r>
        <w:t xml:space="preserve">la Determina. n. 2336 del 24 giugno 2025 che approva la parziale modifica </w:t>
      </w:r>
      <w:r w:rsidR="00D02420">
        <w:t>della documentazione</w:t>
      </w:r>
      <w:r>
        <w:t xml:space="preserve"> </w:t>
      </w:r>
      <w:r w:rsidR="007C1EDF">
        <w:t xml:space="preserve">allegata </w:t>
      </w:r>
      <w:r>
        <w:t>alle “Procedure per l’affidamento di progetti di aiuto umanitario ai soggetti non profit”</w:t>
      </w:r>
      <w:r w:rsidR="001303F1">
        <w:t xml:space="preserve"> e </w:t>
      </w:r>
      <w:r w:rsidR="00110762">
        <w:t>adotta quale</w:t>
      </w:r>
      <w:r w:rsidRPr="00D960CF">
        <w:t xml:space="preserve"> strumento dinamico di supporto per la gestione delle </w:t>
      </w:r>
      <w:r w:rsidRPr="00DB740C">
        <w:rPr>
          <w:i/>
          <w:iCs/>
        </w:rPr>
        <w:t xml:space="preserve">Call for </w:t>
      </w:r>
      <w:proofErr w:type="spellStart"/>
      <w:r w:rsidRPr="00DB740C">
        <w:rPr>
          <w:i/>
          <w:iCs/>
        </w:rPr>
        <w:t>Proposals</w:t>
      </w:r>
      <w:proofErr w:type="spellEnd"/>
      <w:r w:rsidRPr="00D960CF">
        <w:t xml:space="preserve">, il documento denominato “Orientamenti applicativi per la gestione delle </w:t>
      </w:r>
      <w:r w:rsidR="00DB740C" w:rsidRPr="00DB740C">
        <w:rPr>
          <w:i/>
          <w:iCs/>
        </w:rPr>
        <w:t>C</w:t>
      </w:r>
      <w:r w:rsidRPr="00DB740C">
        <w:rPr>
          <w:i/>
          <w:iCs/>
        </w:rPr>
        <w:t xml:space="preserve">all for </w:t>
      </w:r>
      <w:proofErr w:type="spellStart"/>
      <w:r w:rsidR="00DB740C" w:rsidRPr="00DB740C">
        <w:rPr>
          <w:i/>
          <w:iCs/>
        </w:rPr>
        <w:t>P</w:t>
      </w:r>
      <w:r w:rsidRPr="00DB740C">
        <w:rPr>
          <w:i/>
          <w:iCs/>
        </w:rPr>
        <w:t>roposals</w:t>
      </w:r>
      <w:proofErr w:type="spellEnd"/>
      <w:r w:rsidRPr="00D960CF">
        <w:t xml:space="preserve"> di aiuto umanitario (FAQ – </w:t>
      </w:r>
      <w:proofErr w:type="spellStart"/>
      <w:r w:rsidRPr="00DB740C">
        <w:rPr>
          <w:i/>
          <w:iCs/>
        </w:rPr>
        <w:t>Frequently</w:t>
      </w:r>
      <w:proofErr w:type="spellEnd"/>
      <w:r w:rsidRPr="00DB740C">
        <w:rPr>
          <w:i/>
          <w:iCs/>
        </w:rPr>
        <w:t xml:space="preserve"> </w:t>
      </w:r>
      <w:proofErr w:type="spellStart"/>
      <w:r w:rsidRPr="00DB740C">
        <w:rPr>
          <w:i/>
          <w:iCs/>
        </w:rPr>
        <w:t>Asked</w:t>
      </w:r>
      <w:proofErr w:type="spellEnd"/>
      <w:r w:rsidRPr="00DB740C">
        <w:rPr>
          <w:i/>
          <w:iCs/>
        </w:rPr>
        <w:t xml:space="preserve"> </w:t>
      </w:r>
      <w:proofErr w:type="spellStart"/>
      <w:r w:rsidRPr="00DB740C">
        <w:rPr>
          <w:i/>
          <w:iCs/>
        </w:rPr>
        <w:t>Questions</w:t>
      </w:r>
      <w:proofErr w:type="spellEnd"/>
      <w:r w:rsidRPr="00D960CF">
        <w:t>)”</w:t>
      </w:r>
      <w:r>
        <w:t>;</w:t>
      </w:r>
    </w:p>
    <w:p w14:paraId="68EF77F2" w14:textId="77777777" w:rsidR="00A009F7" w:rsidRDefault="00A009F7" w:rsidP="008A283B">
      <w:pPr>
        <w:pStyle w:val="Corpotesto"/>
        <w:spacing w:before="2"/>
        <w:ind w:left="851" w:hanging="811"/>
        <w:jc w:val="both"/>
      </w:pPr>
    </w:p>
    <w:p w14:paraId="7C5CFFC8" w14:textId="77777777" w:rsidR="00A009F7" w:rsidRDefault="00A009F7" w:rsidP="00A009F7">
      <w:pPr>
        <w:pStyle w:val="Corpotesto"/>
        <w:ind w:left="851" w:right="114" w:hanging="811"/>
        <w:jc w:val="both"/>
      </w:pPr>
      <w:r>
        <w:rPr>
          <w:b/>
        </w:rPr>
        <w:t>VISTO</w:t>
      </w:r>
      <w:r>
        <w:rPr>
          <w:b/>
          <w:spacing w:val="27"/>
        </w:rPr>
        <w:t xml:space="preserve"> </w:t>
      </w:r>
      <w:r>
        <w:t>l’art.</w:t>
      </w:r>
      <w:r>
        <w:rPr>
          <w:spacing w:val="28"/>
        </w:rPr>
        <w:t xml:space="preserve"> </w:t>
      </w:r>
      <w:r>
        <w:t>12 del</w:t>
      </w:r>
      <w:r>
        <w:rPr>
          <w:spacing w:val="28"/>
        </w:rPr>
        <w:t xml:space="preserve"> </w:t>
      </w:r>
      <w:r>
        <w:t>“</w:t>
      </w:r>
      <w:r w:rsidRPr="00D7799E">
        <w:rPr>
          <w:i/>
          <w:iCs/>
        </w:rPr>
        <w:t>Regolamento</w:t>
      </w:r>
      <w:r w:rsidRPr="00D7799E">
        <w:rPr>
          <w:i/>
          <w:iCs/>
          <w:spacing w:val="28"/>
        </w:rPr>
        <w:t xml:space="preserve"> </w:t>
      </w:r>
      <w:r w:rsidRPr="00D7799E">
        <w:rPr>
          <w:i/>
          <w:iCs/>
        </w:rPr>
        <w:t>interno</w:t>
      </w:r>
      <w:r w:rsidRPr="00D7799E">
        <w:rPr>
          <w:i/>
          <w:iCs/>
          <w:spacing w:val="28"/>
        </w:rPr>
        <w:t xml:space="preserve"> </w:t>
      </w:r>
      <w:r w:rsidRPr="00D7799E">
        <w:rPr>
          <w:i/>
          <w:iCs/>
        </w:rPr>
        <w:t>di</w:t>
      </w:r>
      <w:r w:rsidRPr="00D7799E">
        <w:rPr>
          <w:i/>
          <w:iCs/>
          <w:spacing w:val="28"/>
        </w:rPr>
        <w:t xml:space="preserve"> </w:t>
      </w:r>
      <w:r w:rsidRPr="00D7799E">
        <w:rPr>
          <w:i/>
          <w:iCs/>
        </w:rPr>
        <w:t>contabilità</w:t>
      </w:r>
      <w:r w:rsidRPr="00D7799E">
        <w:rPr>
          <w:i/>
          <w:iCs/>
          <w:spacing w:val="28"/>
        </w:rPr>
        <w:t xml:space="preserve"> </w:t>
      </w:r>
      <w:r w:rsidRPr="00D7799E">
        <w:rPr>
          <w:i/>
          <w:iCs/>
        </w:rPr>
        <w:t>dell’Agenzia</w:t>
      </w:r>
      <w:r w:rsidRPr="00D7799E">
        <w:rPr>
          <w:i/>
          <w:iCs/>
          <w:spacing w:val="28"/>
        </w:rPr>
        <w:t xml:space="preserve"> </w:t>
      </w:r>
      <w:r w:rsidRPr="00D7799E">
        <w:rPr>
          <w:i/>
          <w:iCs/>
        </w:rPr>
        <w:t>Italiana</w:t>
      </w:r>
      <w:r w:rsidRPr="00D7799E">
        <w:rPr>
          <w:i/>
          <w:iCs/>
          <w:spacing w:val="28"/>
        </w:rPr>
        <w:t xml:space="preserve"> </w:t>
      </w:r>
      <w:r w:rsidRPr="00D7799E">
        <w:rPr>
          <w:i/>
          <w:iCs/>
        </w:rPr>
        <w:t>per</w:t>
      </w:r>
      <w:r w:rsidRPr="00D7799E">
        <w:rPr>
          <w:i/>
          <w:iCs/>
          <w:spacing w:val="28"/>
        </w:rPr>
        <w:t xml:space="preserve"> </w:t>
      </w:r>
      <w:r w:rsidRPr="00D7799E">
        <w:rPr>
          <w:i/>
          <w:iCs/>
        </w:rPr>
        <w:t>la</w:t>
      </w:r>
      <w:r w:rsidRPr="00D7799E">
        <w:rPr>
          <w:i/>
          <w:iCs/>
          <w:spacing w:val="28"/>
        </w:rPr>
        <w:t xml:space="preserve"> </w:t>
      </w:r>
      <w:r w:rsidRPr="00D7799E">
        <w:rPr>
          <w:i/>
          <w:iCs/>
        </w:rPr>
        <w:t>Cooperazione</w:t>
      </w:r>
      <w:r w:rsidRPr="00D7799E">
        <w:rPr>
          <w:i/>
          <w:iCs/>
          <w:spacing w:val="-57"/>
        </w:rPr>
        <w:t xml:space="preserve"> </w:t>
      </w:r>
      <w:r w:rsidRPr="00D7799E">
        <w:rPr>
          <w:i/>
          <w:iCs/>
        </w:rPr>
        <w:t>allo Sviluppo</w:t>
      </w:r>
      <w:r>
        <w:t xml:space="preserve">”, sopra citato, che stabilisce che Dirigenti e i Titolari delle sedi all’estero sono </w:t>
      </w:r>
      <w:r>
        <w:lastRenderedPageBreak/>
        <w:t>autorizzati</w:t>
      </w:r>
      <w:r>
        <w:rPr>
          <w:spacing w:val="1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spesa</w:t>
      </w:r>
      <w:r>
        <w:rPr>
          <w:spacing w:val="-1"/>
        </w:rPr>
        <w:t xml:space="preserve"> </w:t>
      </w:r>
      <w:r>
        <w:t>dei fondi</w:t>
      </w:r>
      <w:r>
        <w:rPr>
          <w:spacing w:val="-1"/>
        </w:rPr>
        <w:t xml:space="preserve"> </w:t>
      </w:r>
      <w:r>
        <w:t>ad essi assegnati;</w:t>
      </w:r>
    </w:p>
    <w:p w14:paraId="570A78D2" w14:textId="77777777" w:rsidR="00D7799E" w:rsidRDefault="00D7799E" w:rsidP="008A283B">
      <w:pPr>
        <w:pStyle w:val="Corpotesto"/>
        <w:spacing w:before="2"/>
        <w:ind w:left="851" w:hanging="811"/>
        <w:jc w:val="both"/>
      </w:pPr>
    </w:p>
    <w:p w14:paraId="36A13E43" w14:textId="02366D49" w:rsidR="00D7799E" w:rsidRDefault="00D7799E" w:rsidP="008A283B">
      <w:pPr>
        <w:pStyle w:val="Corpotesto"/>
        <w:spacing w:before="2"/>
        <w:ind w:left="851" w:hanging="811"/>
        <w:jc w:val="both"/>
      </w:pPr>
      <w:bookmarkStart w:id="1" w:name="_Hlk171002823"/>
      <w:r w:rsidRPr="398168BE">
        <w:rPr>
          <w:b/>
          <w:bCs/>
        </w:rPr>
        <w:t>VISTA</w:t>
      </w:r>
      <w:r w:rsidRPr="00606270">
        <w:t xml:space="preserve"> </w:t>
      </w:r>
      <w:r w:rsidRPr="00606270">
        <w:tab/>
      </w:r>
      <w:r>
        <w:t xml:space="preserve">la Delibera del </w:t>
      </w:r>
      <w:r w:rsidR="000C25B9">
        <w:t>Ministro/</w:t>
      </w:r>
      <w:proofErr w:type="gramStart"/>
      <w:r w:rsidRPr="00A83647">
        <w:rPr>
          <w:color w:val="0000FF"/>
        </w:rPr>
        <w:t>Vice Ministro</w:t>
      </w:r>
      <w:proofErr w:type="gramEnd"/>
      <w:r>
        <w:t xml:space="preserve"> degli Affari esteri e della Cooperazione Internazionale</w:t>
      </w:r>
      <w:r w:rsidR="008A283B">
        <w:t xml:space="preserve"> </w:t>
      </w:r>
      <w:r w:rsidR="00427808" w:rsidRPr="00A83647">
        <w:rPr>
          <w:color w:val="0000FF"/>
        </w:rPr>
        <w:t xml:space="preserve">oppure la Delibera del Comitato Congiunto per la Cooperazione allo sviluppo </w:t>
      </w:r>
      <w:r w:rsidR="00A83647" w:rsidRPr="00A83647">
        <w:rPr>
          <w:color w:val="0000FF"/>
        </w:rPr>
        <w:t>del MAECI oppure la Delibera del Direttore</w:t>
      </w:r>
      <w:r w:rsidR="00F20E5D">
        <w:rPr>
          <w:rStyle w:val="Rimandonotaapidipagina"/>
          <w:color w:val="0000FF"/>
        </w:rPr>
        <w:footnoteReference w:id="1"/>
      </w:r>
      <w:r w:rsidR="00A83647" w:rsidRPr="00A83647">
        <w:rPr>
          <w:color w:val="0000FF"/>
        </w:rPr>
        <w:t xml:space="preserve"> dell’AICS n. </w:t>
      </w:r>
      <w:r w:rsidR="007C1EDF">
        <w:rPr>
          <w:color w:val="0000FF"/>
        </w:rPr>
        <w:t>……del ………</w:t>
      </w:r>
      <w:r w:rsidR="00777D0A">
        <w:rPr>
          <w:color w:val="0000FF"/>
        </w:rPr>
        <w:t xml:space="preserve"> (scegliere una delle opzioni espungendo le altre) </w:t>
      </w:r>
      <w:r w:rsidR="008A283B">
        <w:t xml:space="preserve">di approvazione dell’Iniziativa di aiuto umanitario denominata </w:t>
      </w:r>
      <w:r w:rsidR="00035C50">
        <w:t>“</w:t>
      </w:r>
      <w:proofErr w:type="gramStart"/>
      <w:r w:rsidR="007C1EDF">
        <w:rPr>
          <w:rFonts w:cs="Arial"/>
          <w:color w:val="0000FF"/>
        </w:rPr>
        <w:t>…….</w:t>
      </w:r>
      <w:proofErr w:type="gramEnd"/>
      <w:r w:rsidR="00035C50">
        <w:rPr>
          <w:rFonts w:cs="Arial"/>
          <w:color w:val="0000FF"/>
        </w:rPr>
        <w:t>”</w:t>
      </w:r>
      <w:r w:rsidR="00035C50" w:rsidRPr="008A283B">
        <w:rPr>
          <w:color w:val="0000FF"/>
        </w:rPr>
        <w:t xml:space="preserve"> </w:t>
      </w:r>
      <w:r w:rsidR="008A283B" w:rsidRPr="008A283B">
        <w:rPr>
          <w:color w:val="0000FF"/>
        </w:rPr>
        <w:t>(</w:t>
      </w:r>
      <w:r w:rsidR="008A283B" w:rsidRPr="00777D0A">
        <w:t>AID</w:t>
      </w:r>
      <w:r w:rsidR="00035C50" w:rsidRPr="00777D0A">
        <w:t xml:space="preserve"> </w:t>
      </w:r>
      <w:proofErr w:type="gramStart"/>
      <w:r w:rsidR="007C1EDF" w:rsidRPr="00777D0A">
        <w:t>…….</w:t>
      </w:r>
      <w:proofErr w:type="gramEnd"/>
      <w:r w:rsidR="00035C50" w:rsidRPr="00777D0A">
        <w:t>)</w:t>
      </w:r>
      <w:r w:rsidR="008A283B" w:rsidRPr="00777D0A">
        <w:t xml:space="preserve"> </w:t>
      </w:r>
      <w:r w:rsidR="008A283B">
        <w:t>le</w:t>
      </w:r>
      <w:r w:rsidR="008A283B">
        <w:rPr>
          <w:spacing w:val="-2"/>
        </w:rPr>
        <w:t xml:space="preserve"> </w:t>
      </w:r>
      <w:r w:rsidR="008A283B">
        <w:t>cui</w:t>
      </w:r>
      <w:r w:rsidR="008A283B">
        <w:rPr>
          <w:spacing w:val="-3"/>
        </w:rPr>
        <w:t xml:space="preserve"> </w:t>
      </w:r>
      <w:r w:rsidR="008A283B">
        <w:t>premesse</w:t>
      </w:r>
      <w:r w:rsidR="008A283B">
        <w:rPr>
          <w:spacing w:val="-3"/>
        </w:rPr>
        <w:t xml:space="preserve"> </w:t>
      </w:r>
      <w:r w:rsidR="008A283B">
        <w:t>si</w:t>
      </w:r>
      <w:r w:rsidR="008A283B">
        <w:rPr>
          <w:spacing w:val="-1"/>
        </w:rPr>
        <w:t xml:space="preserve"> </w:t>
      </w:r>
      <w:r w:rsidR="008A283B">
        <w:t>intendono</w:t>
      </w:r>
      <w:r w:rsidR="008A283B">
        <w:rPr>
          <w:spacing w:val="-2"/>
        </w:rPr>
        <w:t xml:space="preserve"> </w:t>
      </w:r>
      <w:r w:rsidR="008A283B">
        <w:t>integralmente</w:t>
      </w:r>
      <w:r w:rsidR="008A283B">
        <w:rPr>
          <w:spacing w:val="-2"/>
        </w:rPr>
        <w:t xml:space="preserve"> </w:t>
      </w:r>
      <w:r w:rsidR="008A283B">
        <w:t>richiamate</w:t>
      </w:r>
      <w:r w:rsidR="008A283B">
        <w:rPr>
          <w:spacing w:val="-3"/>
        </w:rPr>
        <w:t xml:space="preserve"> </w:t>
      </w:r>
      <w:r w:rsidR="008A283B">
        <w:t>nel</w:t>
      </w:r>
      <w:r w:rsidR="008A283B">
        <w:rPr>
          <w:spacing w:val="-2"/>
        </w:rPr>
        <w:t xml:space="preserve"> </w:t>
      </w:r>
      <w:r w:rsidR="008A283B">
        <w:t>presente</w:t>
      </w:r>
      <w:r w:rsidR="008A283B">
        <w:rPr>
          <w:spacing w:val="-2"/>
        </w:rPr>
        <w:t xml:space="preserve"> </w:t>
      </w:r>
      <w:r w:rsidR="008A283B">
        <w:t>atto</w:t>
      </w:r>
      <w:r w:rsidR="008A283B" w:rsidRPr="008A283B">
        <w:t>;</w:t>
      </w:r>
    </w:p>
    <w:p w14:paraId="3E2AEF05" w14:textId="77777777" w:rsidR="00822A11" w:rsidRDefault="00822A11" w:rsidP="008A283B">
      <w:pPr>
        <w:pStyle w:val="Corpotesto"/>
        <w:spacing w:before="2"/>
        <w:ind w:left="851" w:hanging="811"/>
        <w:jc w:val="both"/>
      </w:pPr>
    </w:p>
    <w:p w14:paraId="32F2DB11" w14:textId="18AB6098" w:rsidR="00822A11" w:rsidRDefault="00822A11" w:rsidP="00822A11">
      <w:pPr>
        <w:pStyle w:val="Corpotesto"/>
        <w:spacing w:before="2"/>
        <w:ind w:left="851" w:hanging="811"/>
        <w:jc w:val="both"/>
      </w:pPr>
      <w:r w:rsidRPr="398168BE">
        <w:rPr>
          <w:b/>
          <w:bCs/>
        </w:rPr>
        <w:t>VISTA</w:t>
      </w:r>
      <w:r w:rsidRPr="00606270">
        <w:t xml:space="preserve"> </w:t>
      </w:r>
      <w:r w:rsidRPr="00606270">
        <w:tab/>
      </w:r>
      <w:r w:rsidRPr="00822A11">
        <w:t>la Determina</w:t>
      </w:r>
      <w:r w:rsidR="00D848E3">
        <w:t xml:space="preserve"> n… del….</w:t>
      </w:r>
      <w:r w:rsidRPr="00822A11">
        <w:t xml:space="preserve"> </w:t>
      </w:r>
      <w:r w:rsidR="00D848E3">
        <w:t>Con la quale s</w:t>
      </w:r>
      <w:r w:rsidRPr="00822A11">
        <w:t>i assegna la responsabilità della gestione delle iniziative in</w:t>
      </w:r>
      <w:proofErr w:type="gramStart"/>
      <w:r w:rsidRPr="00822A11">
        <w:t xml:space="preserve"> ….</w:t>
      </w:r>
      <w:proofErr w:type="gramEnd"/>
      <w:r w:rsidRPr="00822A11">
        <w:t>.denominat</w:t>
      </w:r>
      <w:r w:rsidR="008D2256">
        <w:t>a</w:t>
      </w:r>
      <w:r w:rsidRPr="00822A11">
        <w:t xml:space="preserve">  …………</w:t>
      </w:r>
      <w:proofErr w:type="gramStart"/>
      <w:r w:rsidRPr="00822A11">
        <w:t>…….</w:t>
      </w:r>
      <w:proofErr w:type="gramEnd"/>
      <w:r w:rsidRPr="00822A11">
        <w:t>.(AID</w:t>
      </w:r>
      <w:proofErr w:type="gramStart"/>
      <w:r w:rsidRPr="00822A11">
        <w:t xml:space="preserve"> ….</w:t>
      </w:r>
      <w:proofErr w:type="gramEnd"/>
      <w:r w:rsidRPr="00822A11">
        <w:t>)per un valore di euro ……al</w:t>
      </w:r>
      <w:r w:rsidR="00D848E3">
        <w:t xml:space="preserve"> </w:t>
      </w:r>
      <w:r w:rsidRPr="00822A11">
        <w:t xml:space="preserve">Titolare della Sede di </w:t>
      </w:r>
      <w:proofErr w:type="gramStart"/>
      <w:r w:rsidR="00D848E3">
        <w:t xml:space="preserve"> ….</w:t>
      </w:r>
      <w:proofErr w:type="gramEnd"/>
      <w:r w:rsidRPr="00822A11">
        <w:t xml:space="preserve">; </w:t>
      </w:r>
    </w:p>
    <w:p w14:paraId="14540DD0" w14:textId="77777777" w:rsidR="00822A11" w:rsidRPr="008A283B" w:rsidRDefault="00822A11" w:rsidP="008A283B">
      <w:pPr>
        <w:pStyle w:val="Corpotesto"/>
        <w:spacing w:before="2"/>
        <w:ind w:left="851" w:hanging="811"/>
        <w:jc w:val="both"/>
      </w:pPr>
    </w:p>
    <w:bookmarkEnd w:id="1"/>
    <w:p w14:paraId="0B23E80C" w14:textId="75303215" w:rsidR="005E30D3" w:rsidRDefault="007E6F3E" w:rsidP="00293FD8">
      <w:pPr>
        <w:spacing w:before="211"/>
        <w:ind w:left="2880" w:right="110" w:firstLine="720"/>
        <w:rPr>
          <w:b/>
        </w:rPr>
      </w:pPr>
      <w:r>
        <w:rPr>
          <w:b/>
        </w:rPr>
        <w:t>DETERMINA</w:t>
      </w:r>
    </w:p>
    <w:p w14:paraId="74593A72" w14:textId="77777777" w:rsidR="00530C21" w:rsidRPr="00933160" w:rsidRDefault="00530C21" w:rsidP="00933160">
      <w:pPr>
        <w:rPr>
          <w:sz w:val="24"/>
          <w:szCs w:val="24"/>
        </w:rPr>
      </w:pPr>
    </w:p>
    <w:p w14:paraId="530EA83E" w14:textId="77777777" w:rsidR="00530C21" w:rsidRPr="00530C21" w:rsidRDefault="00530C21" w:rsidP="00530C21">
      <w:pPr>
        <w:pStyle w:val="Paragrafoelenco"/>
        <w:tabs>
          <w:tab w:val="left" w:pos="575"/>
          <w:tab w:val="left" w:pos="576"/>
        </w:tabs>
        <w:ind w:right="256" w:firstLine="0"/>
        <w:jc w:val="both"/>
        <w:rPr>
          <w:sz w:val="24"/>
          <w:szCs w:val="24"/>
        </w:rPr>
      </w:pPr>
    </w:p>
    <w:p w14:paraId="4E2804DB" w14:textId="4AC3C734" w:rsidR="005E30D3" w:rsidRPr="00BB0652" w:rsidRDefault="00933160" w:rsidP="007C1EDF">
      <w:pPr>
        <w:tabs>
          <w:tab w:val="left" w:pos="575"/>
          <w:tab w:val="left" w:pos="576"/>
        </w:tabs>
        <w:jc w:val="both"/>
        <w:rPr>
          <w:sz w:val="24"/>
          <w:szCs w:val="24"/>
        </w:rPr>
      </w:pPr>
      <w:r w:rsidRPr="398168BE">
        <w:rPr>
          <w:sz w:val="24"/>
          <w:szCs w:val="24"/>
        </w:rPr>
        <w:t xml:space="preserve">La pubblicazione della </w:t>
      </w:r>
      <w:r w:rsidRPr="398168BE">
        <w:rPr>
          <w:i/>
          <w:iCs/>
          <w:sz w:val="24"/>
          <w:szCs w:val="24"/>
        </w:rPr>
        <w:t xml:space="preserve">Call for </w:t>
      </w:r>
      <w:proofErr w:type="spellStart"/>
      <w:r w:rsidRPr="398168BE">
        <w:rPr>
          <w:i/>
          <w:iCs/>
          <w:sz w:val="24"/>
          <w:szCs w:val="24"/>
        </w:rPr>
        <w:t>Proposals</w:t>
      </w:r>
      <w:proofErr w:type="spellEnd"/>
      <w:r w:rsidRPr="398168BE">
        <w:rPr>
          <w:i/>
          <w:iCs/>
          <w:sz w:val="24"/>
          <w:szCs w:val="24"/>
        </w:rPr>
        <w:t xml:space="preserve"> </w:t>
      </w:r>
      <w:r w:rsidRPr="398168BE">
        <w:rPr>
          <w:sz w:val="24"/>
          <w:szCs w:val="24"/>
        </w:rPr>
        <w:t>relativa all</w:t>
      </w:r>
      <w:r w:rsidR="007C1EDF">
        <w:rPr>
          <w:sz w:val="24"/>
          <w:szCs w:val="24"/>
        </w:rPr>
        <w:t xml:space="preserve">a </w:t>
      </w:r>
      <w:r w:rsidR="1B0E30AE" w:rsidRPr="398168BE">
        <w:rPr>
          <w:sz w:val="24"/>
          <w:szCs w:val="24"/>
        </w:rPr>
        <w:t>iniziativ</w:t>
      </w:r>
      <w:r w:rsidR="007C1EDF">
        <w:rPr>
          <w:sz w:val="24"/>
          <w:szCs w:val="24"/>
        </w:rPr>
        <w:t>a Titolo e AID</w:t>
      </w:r>
      <w:r w:rsidR="00CA6359">
        <w:rPr>
          <w:sz w:val="24"/>
          <w:szCs w:val="24"/>
        </w:rPr>
        <w:t xml:space="preserve"> ris</w:t>
      </w:r>
      <w:r w:rsidR="0006278F">
        <w:rPr>
          <w:sz w:val="24"/>
          <w:szCs w:val="24"/>
        </w:rPr>
        <w:t>petto alla qual</w:t>
      </w:r>
      <w:r w:rsidR="00342B2E">
        <w:rPr>
          <w:sz w:val="24"/>
          <w:szCs w:val="24"/>
        </w:rPr>
        <w:t xml:space="preserve">e </w:t>
      </w:r>
      <w:r w:rsidR="00BB257E">
        <w:rPr>
          <w:sz w:val="24"/>
          <w:szCs w:val="24"/>
        </w:rPr>
        <w:t xml:space="preserve">sono </w:t>
      </w:r>
      <w:proofErr w:type="gramStart"/>
      <w:r w:rsidR="00BB257E">
        <w:rPr>
          <w:sz w:val="24"/>
          <w:szCs w:val="24"/>
        </w:rPr>
        <w:t>stanziati….</w:t>
      </w:r>
      <w:proofErr w:type="gramEnd"/>
      <w:r w:rsidR="00BB257E">
        <w:rPr>
          <w:sz w:val="24"/>
          <w:szCs w:val="24"/>
        </w:rPr>
        <w:t xml:space="preserve">. euro, ripartiti come segue </w:t>
      </w:r>
      <w:r w:rsidR="00BB257E" w:rsidRPr="00BB257E">
        <w:rPr>
          <w:color w:val="0000FF"/>
          <w:sz w:val="24"/>
          <w:szCs w:val="24"/>
        </w:rPr>
        <w:t>Settor</w:t>
      </w:r>
      <w:r w:rsidR="00F01489">
        <w:rPr>
          <w:color w:val="0000FF"/>
          <w:sz w:val="24"/>
          <w:szCs w:val="24"/>
        </w:rPr>
        <w:t>e/i</w:t>
      </w:r>
      <w:r w:rsidR="00BB257E" w:rsidRPr="00BB257E">
        <w:rPr>
          <w:color w:val="0000FF"/>
          <w:sz w:val="24"/>
          <w:szCs w:val="24"/>
        </w:rPr>
        <w:t>, lotto</w:t>
      </w:r>
      <w:r w:rsidR="00F01489">
        <w:rPr>
          <w:color w:val="0000FF"/>
          <w:sz w:val="24"/>
          <w:szCs w:val="24"/>
        </w:rPr>
        <w:t>/i,</w:t>
      </w:r>
      <w:r w:rsidR="00BB257E" w:rsidRPr="00BB257E">
        <w:rPr>
          <w:color w:val="0000FF"/>
          <w:sz w:val="24"/>
          <w:szCs w:val="24"/>
        </w:rPr>
        <w:t xml:space="preserve"> eventuali fondi residui a valere su altre iniziative</w:t>
      </w:r>
      <w:r w:rsidR="00F01489">
        <w:rPr>
          <w:sz w:val="24"/>
          <w:szCs w:val="24"/>
        </w:rPr>
        <w:t xml:space="preserve"> </w:t>
      </w:r>
      <w:r w:rsidR="00F01489" w:rsidRPr="0025567C">
        <w:rPr>
          <w:color w:val="0000FF"/>
          <w:sz w:val="24"/>
          <w:szCs w:val="24"/>
        </w:rPr>
        <w:t>(AID).</w:t>
      </w:r>
    </w:p>
    <w:p w14:paraId="0562CB0E" w14:textId="77777777" w:rsidR="005E30D3" w:rsidRDefault="005E30D3">
      <w:pPr>
        <w:pStyle w:val="Corpotesto"/>
        <w:rPr>
          <w:sz w:val="20"/>
        </w:rPr>
      </w:pPr>
    </w:p>
    <w:p w14:paraId="34CE0A41" w14:textId="77777777" w:rsidR="005E30D3" w:rsidRDefault="005E30D3">
      <w:pPr>
        <w:pStyle w:val="Corpotesto"/>
        <w:rPr>
          <w:sz w:val="20"/>
        </w:rPr>
      </w:pPr>
    </w:p>
    <w:p w14:paraId="62EBF3C5" w14:textId="77777777" w:rsidR="005E30D3" w:rsidRDefault="005E30D3" w:rsidP="582583AD">
      <w:pPr>
        <w:pStyle w:val="Corpotesto"/>
        <w:rPr>
          <w:sz w:val="22"/>
          <w:szCs w:val="22"/>
        </w:rPr>
      </w:pPr>
    </w:p>
    <w:p w14:paraId="2823E57E" w14:textId="75A46FE3" w:rsidR="004A6A5C" w:rsidRDefault="477AAFBA" w:rsidP="582583AD">
      <w:pPr>
        <w:pStyle w:val="Corpotesto"/>
        <w:spacing w:line="259" w:lineRule="auto"/>
        <w:rPr>
          <w:color w:val="0000FF"/>
        </w:rPr>
      </w:pPr>
      <w:bookmarkStart w:id="2" w:name="_Hlk153364843"/>
      <w:r w:rsidRPr="00530C21">
        <w:t xml:space="preserve">                                                                                                 </w:t>
      </w:r>
      <w:r w:rsidR="7D7FCAAE" w:rsidRPr="00530C21">
        <w:t xml:space="preserve"> </w:t>
      </w:r>
      <w:r w:rsidRPr="00530C21">
        <w:t xml:space="preserve"> </w:t>
      </w:r>
      <w:proofErr w:type="gramStart"/>
      <w:r w:rsidR="007C1EDF">
        <w:t xml:space="preserve">Il </w:t>
      </w:r>
      <w:r w:rsidR="00A009F7" w:rsidRPr="00A009F7">
        <w:rPr>
          <w:color w:val="0000FF"/>
        </w:rPr>
        <w:t xml:space="preserve"> </w:t>
      </w:r>
      <w:r w:rsidR="00A009F7" w:rsidRPr="00035C50">
        <w:t>Titolare</w:t>
      </w:r>
      <w:proofErr w:type="gramEnd"/>
      <w:r w:rsidR="00A009F7" w:rsidRPr="00035C50">
        <w:t xml:space="preserve"> della Sede </w:t>
      </w:r>
      <w:r w:rsidR="00D25DCC">
        <w:t xml:space="preserve">AICS </w:t>
      </w:r>
      <w:r w:rsidR="00A009F7" w:rsidRPr="00035C50">
        <w:t>di</w:t>
      </w:r>
      <w:r w:rsidR="00035C50" w:rsidRPr="00035C50">
        <w:t xml:space="preserve"> </w:t>
      </w:r>
    </w:p>
    <w:p w14:paraId="731EE6C3" w14:textId="40654C47" w:rsidR="00035C50" w:rsidRPr="00530C21" w:rsidRDefault="00035C50" w:rsidP="00035C50">
      <w:pPr>
        <w:pStyle w:val="Corpotesto"/>
        <w:tabs>
          <w:tab w:val="left" w:pos="7000"/>
        </w:tabs>
        <w:spacing w:line="259" w:lineRule="auto"/>
      </w:pPr>
      <w:r>
        <w:tab/>
      </w:r>
    </w:p>
    <w:p w14:paraId="42E9E88C" w14:textId="3FA4C249" w:rsidR="005E30D3" w:rsidRPr="00530C21" w:rsidRDefault="004A6A5C" w:rsidP="582583AD">
      <w:pPr>
        <w:pStyle w:val="Corpotesto"/>
        <w:spacing w:line="259" w:lineRule="auto"/>
      </w:pPr>
      <w:r w:rsidRPr="00530C21">
        <w:t xml:space="preserve">    </w:t>
      </w:r>
      <w:r w:rsidR="75CD0BBF" w:rsidRPr="00530C21">
        <w:t xml:space="preserve">                                                                                       </w:t>
      </w:r>
      <w:r w:rsidR="0B0A9A53" w:rsidRPr="00530C21">
        <w:t xml:space="preserve">                         </w:t>
      </w:r>
      <w:r w:rsidR="75CD0BBF" w:rsidRPr="00530C21">
        <w:t xml:space="preserve"> </w:t>
      </w:r>
      <w:bookmarkEnd w:id="2"/>
    </w:p>
    <w:sectPr w:rsidR="005E30D3" w:rsidRPr="00530C21">
      <w:headerReference w:type="default" r:id="rId11"/>
      <w:footerReference w:type="default" r:id="rId12"/>
      <w:pgSz w:w="11900" w:h="16840"/>
      <w:pgMar w:top="2020" w:right="900" w:bottom="280" w:left="920" w:header="34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61C9C" w14:textId="77777777" w:rsidR="00EB2CFA" w:rsidRDefault="00EB2CFA">
      <w:r>
        <w:separator/>
      </w:r>
    </w:p>
  </w:endnote>
  <w:endnote w:type="continuationSeparator" w:id="0">
    <w:p w14:paraId="372921DA" w14:textId="77777777" w:rsidR="00EB2CFA" w:rsidRDefault="00EB2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B862E" w14:textId="77777777" w:rsidR="008A283B" w:rsidRDefault="008A283B">
    <w:pPr>
      <w:pStyle w:val="Pidipagina"/>
      <w:jc w:val="center"/>
    </w:pPr>
  </w:p>
  <w:p w14:paraId="2982E765" w14:textId="77777777" w:rsidR="008A283B" w:rsidRDefault="008A283B">
    <w:pPr>
      <w:pStyle w:val="Pidipagina"/>
      <w:jc w:val="center"/>
    </w:pPr>
  </w:p>
  <w:p w14:paraId="14F4281E" w14:textId="77777777" w:rsidR="008A283B" w:rsidRDefault="008A283B">
    <w:pPr>
      <w:pStyle w:val="Pidipagina"/>
      <w:jc w:val="center"/>
    </w:pPr>
  </w:p>
  <w:p w14:paraId="43D320D7" w14:textId="77777777" w:rsidR="008A283B" w:rsidRDefault="008A283B">
    <w:pPr>
      <w:pStyle w:val="Pidipagina"/>
      <w:jc w:val="center"/>
    </w:pPr>
  </w:p>
  <w:sdt>
    <w:sdtPr>
      <w:id w:val="-835074332"/>
      <w:docPartObj>
        <w:docPartGallery w:val="Page Numbers (Bottom of Page)"/>
        <w:docPartUnique/>
      </w:docPartObj>
    </w:sdtPr>
    <w:sdtEndPr/>
    <w:sdtContent>
      <w:p w14:paraId="5F618834" w14:textId="505E1186" w:rsidR="008A283B" w:rsidRDefault="008A283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2F9876" w14:textId="77777777" w:rsidR="008A283B" w:rsidRDefault="008A283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73028" w14:textId="77777777" w:rsidR="00EB2CFA" w:rsidRDefault="00EB2CFA">
      <w:r>
        <w:separator/>
      </w:r>
    </w:p>
  </w:footnote>
  <w:footnote w:type="continuationSeparator" w:id="0">
    <w:p w14:paraId="45268B22" w14:textId="77777777" w:rsidR="00EB2CFA" w:rsidRDefault="00EB2CFA">
      <w:r>
        <w:continuationSeparator/>
      </w:r>
    </w:p>
  </w:footnote>
  <w:footnote w:id="1">
    <w:p w14:paraId="7D0B2F94" w14:textId="6C2B54C5" w:rsidR="00F20E5D" w:rsidRDefault="00F20E5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6F2C57" w:rsidRPr="006F2C57">
        <w:rPr>
          <w:color w:val="0000FF"/>
          <w:sz w:val="24"/>
          <w:szCs w:val="24"/>
        </w:rPr>
        <w:t>In caso di iniziative di LRRD che sono a valere su fondi ordinari.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A6D6E" w14:textId="77777777" w:rsidR="002868CB" w:rsidRDefault="002868CB">
    <w:pPr>
      <w:pStyle w:val="Corpotesto"/>
      <w:spacing w:line="14" w:lineRule="auto"/>
      <w:rPr>
        <w:sz w:val="20"/>
      </w:rPr>
    </w:pPr>
  </w:p>
  <w:p w14:paraId="2727628B" w14:textId="789F7DCF" w:rsidR="005E30D3" w:rsidRDefault="007E6F3E">
    <w:pPr>
      <w:pStyle w:val="Corpotesto"/>
      <w:spacing w:line="14" w:lineRule="auto"/>
      <w:rPr>
        <w:sz w:val="20"/>
      </w:rPr>
    </w:pPr>
    <w:r>
      <w:rPr>
        <w:noProof/>
        <w:lang w:val="en-GB" w:eastAsia="en-GB"/>
      </w:rPr>
      <w:drawing>
        <wp:anchor distT="0" distB="0" distL="0" distR="0" simplePos="0" relativeHeight="487544320" behindDoc="1" locked="0" layoutInCell="1" allowOverlap="1" wp14:anchorId="63F24FA0" wp14:editId="07777777">
          <wp:simplePos x="0" y="0"/>
          <wp:positionH relativeFrom="page">
            <wp:posOffset>1517013</wp:posOffset>
          </wp:positionH>
          <wp:positionV relativeFrom="page">
            <wp:posOffset>221613</wp:posOffset>
          </wp:positionV>
          <wp:extent cx="4644329" cy="106552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644329" cy="10655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B47C3"/>
    <w:multiLevelType w:val="hybridMultilevel"/>
    <w:tmpl w:val="870A1E58"/>
    <w:lvl w:ilvl="0" w:tplc="94FC24F6">
      <w:numFmt w:val="bullet"/>
      <w:lvlText w:val="-"/>
      <w:lvlJc w:val="left"/>
      <w:pPr>
        <w:ind w:left="575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49F260D6">
      <w:numFmt w:val="bullet"/>
      <w:lvlText w:val="•"/>
      <w:lvlJc w:val="left"/>
      <w:pPr>
        <w:ind w:left="1529" w:hanging="361"/>
      </w:pPr>
      <w:rPr>
        <w:rFonts w:hint="default"/>
        <w:lang w:val="it-IT" w:eastAsia="en-US" w:bidi="ar-SA"/>
      </w:rPr>
    </w:lvl>
    <w:lvl w:ilvl="2" w:tplc="856E552A">
      <w:numFmt w:val="bullet"/>
      <w:lvlText w:val="•"/>
      <w:lvlJc w:val="left"/>
      <w:pPr>
        <w:ind w:left="2479" w:hanging="361"/>
      </w:pPr>
      <w:rPr>
        <w:rFonts w:hint="default"/>
        <w:lang w:val="it-IT" w:eastAsia="en-US" w:bidi="ar-SA"/>
      </w:rPr>
    </w:lvl>
    <w:lvl w:ilvl="3" w:tplc="84589C50">
      <w:numFmt w:val="bullet"/>
      <w:lvlText w:val="•"/>
      <w:lvlJc w:val="left"/>
      <w:pPr>
        <w:ind w:left="3429" w:hanging="361"/>
      </w:pPr>
      <w:rPr>
        <w:rFonts w:hint="default"/>
        <w:lang w:val="it-IT" w:eastAsia="en-US" w:bidi="ar-SA"/>
      </w:rPr>
    </w:lvl>
    <w:lvl w:ilvl="4" w:tplc="38C44436">
      <w:numFmt w:val="bullet"/>
      <w:lvlText w:val="•"/>
      <w:lvlJc w:val="left"/>
      <w:pPr>
        <w:ind w:left="4379" w:hanging="361"/>
      </w:pPr>
      <w:rPr>
        <w:rFonts w:hint="default"/>
        <w:lang w:val="it-IT" w:eastAsia="en-US" w:bidi="ar-SA"/>
      </w:rPr>
    </w:lvl>
    <w:lvl w:ilvl="5" w:tplc="5588B276">
      <w:numFmt w:val="bullet"/>
      <w:lvlText w:val="•"/>
      <w:lvlJc w:val="left"/>
      <w:pPr>
        <w:ind w:left="5329" w:hanging="361"/>
      </w:pPr>
      <w:rPr>
        <w:rFonts w:hint="default"/>
        <w:lang w:val="it-IT" w:eastAsia="en-US" w:bidi="ar-SA"/>
      </w:rPr>
    </w:lvl>
    <w:lvl w:ilvl="6" w:tplc="FEB048B2">
      <w:numFmt w:val="bullet"/>
      <w:lvlText w:val="•"/>
      <w:lvlJc w:val="left"/>
      <w:pPr>
        <w:ind w:left="6279" w:hanging="361"/>
      </w:pPr>
      <w:rPr>
        <w:rFonts w:hint="default"/>
        <w:lang w:val="it-IT" w:eastAsia="en-US" w:bidi="ar-SA"/>
      </w:rPr>
    </w:lvl>
    <w:lvl w:ilvl="7" w:tplc="48F2CDDA">
      <w:numFmt w:val="bullet"/>
      <w:lvlText w:val="•"/>
      <w:lvlJc w:val="left"/>
      <w:pPr>
        <w:ind w:left="7229" w:hanging="361"/>
      </w:pPr>
      <w:rPr>
        <w:rFonts w:hint="default"/>
        <w:lang w:val="it-IT" w:eastAsia="en-US" w:bidi="ar-SA"/>
      </w:rPr>
    </w:lvl>
    <w:lvl w:ilvl="8" w:tplc="C7FEEE3A">
      <w:numFmt w:val="bullet"/>
      <w:lvlText w:val="•"/>
      <w:lvlJc w:val="left"/>
      <w:pPr>
        <w:ind w:left="8179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5477108E"/>
    <w:multiLevelType w:val="hybridMultilevel"/>
    <w:tmpl w:val="7CD0A732"/>
    <w:lvl w:ilvl="0" w:tplc="AC4C8A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8631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30C2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8D9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8C6B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C0DC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9E49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D483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42AE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4109026">
    <w:abstractNumId w:val="1"/>
  </w:num>
  <w:num w:numId="2" w16cid:durableId="1416243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B271F23"/>
    <w:rsid w:val="000228A7"/>
    <w:rsid w:val="00035C50"/>
    <w:rsid w:val="0006278F"/>
    <w:rsid w:val="000C25B9"/>
    <w:rsid w:val="00110762"/>
    <w:rsid w:val="001303F1"/>
    <w:rsid w:val="0013385C"/>
    <w:rsid w:val="00146080"/>
    <w:rsid w:val="0016248D"/>
    <w:rsid w:val="00187C47"/>
    <w:rsid w:val="001C476A"/>
    <w:rsid w:val="001D6E2D"/>
    <w:rsid w:val="001E6952"/>
    <w:rsid w:val="00212695"/>
    <w:rsid w:val="00220F07"/>
    <w:rsid w:val="0025567C"/>
    <w:rsid w:val="00260A54"/>
    <w:rsid w:val="002868CB"/>
    <w:rsid w:val="00293FD8"/>
    <w:rsid w:val="002C7F61"/>
    <w:rsid w:val="00322919"/>
    <w:rsid w:val="003320C2"/>
    <w:rsid w:val="00342B2E"/>
    <w:rsid w:val="00427808"/>
    <w:rsid w:val="004A6A5C"/>
    <w:rsid w:val="004C7F5D"/>
    <w:rsid w:val="00506CF2"/>
    <w:rsid w:val="00530C21"/>
    <w:rsid w:val="00556424"/>
    <w:rsid w:val="005646EE"/>
    <w:rsid w:val="00592ABA"/>
    <w:rsid w:val="005A5D3C"/>
    <w:rsid w:val="005E30D3"/>
    <w:rsid w:val="00606270"/>
    <w:rsid w:val="00616169"/>
    <w:rsid w:val="006B72BA"/>
    <w:rsid w:val="006F2C57"/>
    <w:rsid w:val="00707258"/>
    <w:rsid w:val="00777D0A"/>
    <w:rsid w:val="007823D6"/>
    <w:rsid w:val="00794A9E"/>
    <w:rsid w:val="00795E53"/>
    <w:rsid w:val="007B6B13"/>
    <w:rsid w:val="007C1EDF"/>
    <w:rsid w:val="007E6F3E"/>
    <w:rsid w:val="00822A11"/>
    <w:rsid w:val="00865643"/>
    <w:rsid w:val="00865980"/>
    <w:rsid w:val="008A283B"/>
    <w:rsid w:val="008B08BF"/>
    <w:rsid w:val="008D2256"/>
    <w:rsid w:val="00933160"/>
    <w:rsid w:val="00990176"/>
    <w:rsid w:val="009A181A"/>
    <w:rsid w:val="009F11C8"/>
    <w:rsid w:val="00A009F7"/>
    <w:rsid w:val="00A83647"/>
    <w:rsid w:val="00AA520A"/>
    <w:rsid w:val="00AD3700"/>
    <w:rsid w:val="00AE5A11"/>
    <w:rsid w:val="00B03F30"/>
    <w:rsid w:val="00B27A9B"/>
    <w:rsid w:val="00B71377"/>
    <w:rsid w:val="00B866AC"/>
    <w:rsid w:val="00BB0652"/>
    <w:rsid w:val="00BB257E"/>
    <w:rsid w:val="00BB4F57"/>
    <w:rsid w:val="00BC6D1B"/>
    <w:rsid w:val="00BE6686"/>
    <w:rsid w:val="00C10938"/>
    <w:rsid w:val="00C568BC"/>
    <w:rsid w:val="00C639AB"/>
    <w:rsid w:val="00CA6359"/>
    <w:rsid w:val="00CC506F"/>
    <w:rsid w:val="00CD3ADF"/>
    <w:rsid w:val="00D02420"/>
    <w:rsid w:val="00D25DCC"/>
    <w:rsid w:val="00D7109F"/>
    <w:rsid w:val="00D7799E"/>
    <w:rsid w:val="00D848E3"/>
    <w:rsid w:val="00D94AE6"/>
    <w:rsid w:val="00D960CF"/>
    <w:rsid w:val="00DB740C"/>
    <w:rsid w:val="00E04C48"/>
    <w:rsid w:val="00E169B9"/>
    <w:rsid w:val="00E661BA"/>
    <w:rsid w:val="00E83517"/>
    <w:rsid w:val="00EB2CFA"/>
    <w:rsid w:val="00EE20E7"/>
    <w:rsid w:val="00F00F63"/>
    <w:rsid w:val="00F01489"/>
    <w:rsid w:val="00F20E5D"/>
    <w:rsid w:val="07EB9DAF"/>
    <w:rsid w:val="09245EC4"/>
    <w:rsid w:val="0B0A9A53"/>
    <w:rsid w:val="0B271F23"/>
    <w:rsid w:val="0E4B876B"/>
    <w:rsid w:val="0F09CC2C"/>
    <w:rsid w:val="118C5557"/>
    <w:rsid w:val="12776AE7"/>
    <w:rsid w:val="14E66AD4"/>
    <w:rsid w:val="16BFAB65"/>
    <w:rsid w:val="180BECCB"/>
    <w:rsid w:val="18268292"/>
    <w:rsid w:val="1B0E30AE"/>
    <w:rsid w:val="1D5CDB6B"/>
    <w:rsid w:val="21530E70"/>
    <w:rsid w:val="22B2EA5A"/>
    <w:rsid w:val="27483728"/>
    <w:rsid w:val="27D6FCE4"/>
    <w:rsid w:val="28AE5333"/>
    <w:rsid w:val="2CDE9E1B"/>
    <w:rsid w:val="32AD65C0"/>
    <w:rsid w:val="32C49939"/>
    <w:rsid w:val="3966053F"/>
    <w:rsid w:val="398168BE"/>
    <w:rsid w:val="3A50C5E1"/>
    <w:rsid w:val="3D5C3D88"/>
    <w:rsid w:val="3E6288BA"/>
    <w:rsid w:val="40C56267"/>
    <w:rsid w:val="4201BD96"/>
    <w:rsid w:val="4348B8A8"/>
    <w:rsid w:val="46D7AE45"/>
    <w:rsid w:val="477AAFBA"/>
    <w:rsid w:val="49E9EABB"/>
    <w:rsid w:val="5223FD67"/>
    <w:rsid w:val="52E83227"/>
    <w:rsid w:val="53A856F6"/>
    <w:rsid w:val="541B1479"/>
    <w:rsid w:val="56BB094A"/>
    <w:rsid w:val="582583AD"/>
    <w:rsid w:val="5D07EECA"/>
    <w:rsid w:val="5D7569BD"/>
    <w:rsid w:val="5D76B774"/>
    <w:rsid w:val="5D9034B7"/>
    <w:rsid w:val="60E8BF3E"/>
    <w:rsid w:val="654B1858"/>
    <w:rsid w:val="6572F6E5"/>
    <w:rsid w:val="66EB55ED"/>
    <w:rsid w:val="6F0C8EB0"/>
    <w:rsid w:val="726FB4D5"/>
    <w:rsid w:val="75CD0BBF"/>
    <w:rsid w:val="75D8D009"/>
    <w:rsid w:val="78651EC0"/>
    <w:rsid w:val="79F87B76"/>
    <w:rsid w:val="7D7FCAAE"/>
    <w:rsid w:val="7F6D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E1FE5"/>
  <w15:docId w15:val="{9E48B666-B50C-495E-9F49-D55812599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2"/>
      <w:ind w:left="575" w:hanging="362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ui-provider">
    <w:name w:val="ui-provider"/>
    <w:basedOn w:val="Carpredefinitoparagrafo"/>
    <w:rsid w:val="00707258"/>
  </w:style>
  <w:style w:type="character" w:customStyle="1" w:styleId="Titolo3Carattere">
    <w:name w:val="Titolo 3 Carattere"/>
    <w:basedOn w:val="Carpredefinitoparagrafo"/>
    <w:link w:val="Titolo3"/>
    <w:uiPriority w:val="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A28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283B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A28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283B"/>
    <w:rPr>
      <w:rFonts w:ascii="Times New Roman" w:eastAsia="Times New Roman" w:hAnsi="Times New Roman" w:cs="Times New Roman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92AB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92AB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92ABA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92AB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92ABA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B065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B0652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B0652"/>
    <w:rPr>
      <w:vertAlign w:val="superscript"/>
    </w:rPr>
  </w:style>
  <w:style w:type="paragraph" w:styleId="Revisione">
    <w:name w:val="Revision"/>
    <w:hidden/>
    <w:uiPriority w:val="99"/>
    <w:semiHidden/>
    <w:rsid w:val="00D960CF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8E6C884E161124F9BEA0CCF8CF86D10" ma:contentTypeVersion="6" ma:contentTypeDescription="Creare un nuovo documento." ma:contentTypeScope="" ma:versionID="950227a96745eadada1e1aa7fc25e6fa">
  <xsd:schema xmlns:xsd="http://www.w3.org/2001/XMLSchema" xmlns:xs="http://www.w3.org/2001/XMLSchema" xmlns:p="http://schemas.microsoft.com/office/2006/metadata/properties" xmlns:ns2="0d69e2e1-4efe-4a5e-8b8b-c1da3ee67c68" xmlns:ns3="f657e6aa-0e55-4513-894e-268daae142ae" targetNamespace="http://schemas.microsoft.com/office/2006/metadata/properties" ma:root="true" ma:fieldsID="8888611a4a3f8dc480fbdaa589d2059f" ns2:_="" ns3:_="">
    <xsd:import namespace="0d69e2e1-4efe-4a5e-8b8b-c1da3ee67c68"/>
    <xsd:import namespace="f657e6aa-0e55-4513-894e-268daae142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9e2e1-4efe-4a5e-8b8b-c1da3ee67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7e6aa-0e55-4513-894e-268daae142a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B16CD-3EF8-4DE3-A0BD-3FFE7AFD58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2CA5BC-CEA6-4CF8-A959-744C87FC68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D8C24-B3AF-4A6C-B622-298E778E3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69e2e1-4efe-4a5e-8b8b-c1da3ee67c68"/>
    <ds:schemaRef ds:uri="f657e6aa-0e55-4513-894e-268daae142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588B62-F94D-495D-A54C-8912466A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3654</Characters>
  <Application>Microsoft Office Word</Application>
  <DocSecurity>0</DocSecurity>
  <Lines>30</Lines>
  <Paragraphs>8</Paragraphs>
  <ScaleCrop>false</ScaleCrop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liana.derosa</dc:creator>
  <cp:lastModifiedBy>Alessandra Lentini</cp:lastModifiedBy>
  <cp:revision>2</cp:revision>
  <dcterms:created xsi:type="dcterms:W3CDTF">2025-07-01T13:49:00Z</dcterms:created>
  <dcterms:modified xsi:type="dcterms:W3CDTF">2025-07-01T13:49:00Z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2023-10-25T00:00:00Z</vt:filetime>
  </property>
  <property fmtid="{D5CDD505-2E9C-101B-9397-08002B2CF9AE}" pid="3" name="ContentTypeId">
    <vt:lpwstr>0x010100F8E6C884E161124F9BEA0CCF8CF86D10</vt:lpwstr>
  </property>
</Properties>
</file>